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99" w:rsidRPr="00527837" w:rsidRDefault="00546B99" w:rsidP="0054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37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</w:t>
      </w:r>
      <w:r w:rsidR="003060A1">
        <w:rPr>
          <w:rFonts w:ascii="Times New Roman" w:hAnsi="Times New Roman" w:cs="Times New Roman"/>
          <w:b/>
          <w:sz w:val="24"/>
          <w:szCs w:val="24"/>
        </w:rPr>
        <w:t>.</w:t>
      </w:r>
    </w:p>
    <w:p w:rsidR="00907107" w:rsidRDefault="00907107" w:rsidP="00907107">
      <w:pPr>
        <w:pStyle w:val="a3"/>
        <w:numPr>
          <w:ilvl w:val="0"/>
          <w:numId w:val="2"/>
        </w:numPr>
        <w:ind w:left="0" w:firstLine="0"/>
        <w:jc w:val="both"/>
      </w:pPr>
      <w:r>
        <w:t>Наименование</w:t>
      </w:r>
      <w:r w:rsidRPr="00C26403">
        <w:t xml:space="preserve"> образовательного учреждения</w:t>
      </w:r>
      <w:r>
        <w:t xml:space="preserve">: </w:t>
      </w:r>
      <w:r w:rsidRPr="00C26403">
        <w:t>Муниципальное бюджетное общеобразовательное учреждение «</w:t>
      </w:r>
      <w:r>
        <w:t>Сенькинская</w:t>
      </w:r>
      <w:r w:rsidRPr="00C26403">
        <w:t xml:space="preserve"> средня</w:t>
      </w:r>
      <w:r>
        <w:t>я общеобразовательная школа».</w:t>
      </w:r>
    </w:p>
    <w:p w:rsidR="00907107" w:rsidRDefault="00907107" w:rsidP="00907107">
      <w:pPr>
        <w:pStyle w:val="a3"/>
        <w:jc w:val="both"/>
      </w:pPr>
    </w:p>
    <w:p w:rsidR="00907107" w:rsidRDefault="00907107" w:rsidP="00907107">
      <w:pPr>
        <w:pStyle w:val="a3"/>
        <w:numPr>
          <w:ilvl w:val="0"/>
          <w:numId w:val="2"/>
        </w:numPr>
        <w:ind w:left="0" w:firstLine="0"/>
        <w:jc w:val="both"/>
      </w:pPr>
      <w:r>
        <w:t>Адрес местонахождения: 618711 Пермский край, г. Добрянка, с</w:t>
      </w:r>
      <w:proofErr w:type="gramStart"/>
      <w:r>
        <w:t>.С</w:t>
      </w:r>
      <w:proofErr w:type="gramEnd"/>
      <w:r>
        <w:t>енькино, ул. Коровина, д.8 -корпус №1; с. Усть-Гаревая ул. Степана Разина, д.4 - корпус №2; п.Камский, ул. Советская, 1 – корпус №3.</w:t>
      </w:r>
    </w:p>
    <w:p w:rsidR="000319E2" w:rsidRPr="00527837" w:rsidRDefault="000319E2" w:rsidP="000319E2">
      <w:pPr>
        <w:pStyle w:val="a3"/>
        <w:jc w:val="both"/>
      </w:pPr>
    </w:p>
    <w:p w:rsidR="008671A3" w:rsidRPr="00527837" w:rsidRDefault="00A573B8" w:rsidP="008671A3">
      <w:pPr>
        <w:pStyle w:val="a3"/>
        <w:numPr>
          <w:ilvl w:val="0"/>
          <w:numId w:val="2"/>
        </w:numPr>
        <w:ind w:left="0" w:firstLine="0"/>
        <w:jc w:val="both"/>
      </w:pPr>
      <w:r w:rsidRPr="00527837">
        <w:t xml:space="preserve">Обеспечение </w:t>
      </w:r>
      <w:proofErr w:type="gramStart"/>
      <w:r w:rsidRPr="00527837">
        <w:t>информационными</w:t>
      </w:r>
      <w:proofErr w:type="gramEnd"/>
      <w:r w:rsidRPr="00527837">
        <w:t xml:space="preserve"> ресурсами</w:t>
      </w:r>
      <w:r w:rsidR="00357105" w:rsidRPr="00527837">
        <w:t>имущественного комплекса:</w:t>
      </w:r>
    </w:p>
    <w:p w:rsidR="00A573B8" w:rsidRPr="00527837" w:rsidRDefault="00A573B8" w:rsidP="00A573B8">
      <w:pPr>
        <w:pStyle w:val="a3"/>
        <w:jc w:val="both"/>
      </w:pPr>
    </w:p>
    <w:p w:rsidR="00A573B8" w:rsidRPr="00527837" w:rsidRDefault="00A573B8" w:rsidP="00A573B8">
      <w:pPr>
        <w:pStyle w:val="a3"/>
        <w:jc w:val="both"/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528"/>
        <w:gridCol w:w="1701"/>
      </w:tblGrid>
      <w:tr w:rsidR="00EF245E" w:rsidRPr="00527837" w:rsidTr="002754D0">
        <w:trPr>
          <w:trHeight w:val="690"/>
        </w:trPr>
        <w:tc>
          <w:tcPr>
            <w:tcW w:w="3261" w:type="dxa"/>
          </w:tcPr>
          <w:p w:rsidR="00EF245E" w:rsidRPr="00527837" w:rsidRDefault="00EF245E" w:rsidP="00EF1EBF">
            <w:pPr>
              <w:pStyle w:val="a3"/>
              <w:jc w:val="center"/>
            </w:pPr>
            <w:r w:rsidRPr="00527837">
              <w:t>Наименование</w:t>
            </w:r>
          </w:p>
        </w:tc>
        <w:tc>
          <w:tcPr>
            <w:tcW w:w="5528" w:type="dxa"/>
          </w:tcPr>
          <w:p w:rsidR="00EF245E" w:rsidRPr="00527837" w:rsidRDefault="00EF245E" w:rsidP="00EF1EBF">
            <w:pPr>
              <w:pStyle w:val="a3"/>
              <w:jc w:val="center"/>
            </w:pPr>
            <w:r w:rsidRPr="00527837">
              <w:t>Характеристика</w:t>
            </w:r>
          </w:p>
        </w:tc>
        <w:tc>
          <w:tcPr>
            <w:tcW w:w="1701" w:type="dxa"/>
          </w:tcPr>
          <w:p w:rsidR="00EF245E" w:rsidRPr="00527837" w:rsidRDefault="00EF245E" w:rsidP="00EF1EBF">
            <w:pPr>
              <w:pStyle w:val="a3"/>
              <w:jc w:val="both"/>
            </w:pPr>
            <w:r w:rsidRPr="00527837">
              <w:t>В том числе приспособленные для использования инвалидами и лицами с ограниченными возможностями &lt;*&gt;</w:t>
            </w:r>
          </w:p>
        </w:tc>
      </w:tr>
      <w:tr w:rsidR="00B40EAC" w:rsidRPr="00527837" w:rsidTr="002754D0">
        <w:trPr>
          <w:trHeight w:val="285"/>
        </w:trPr>
        <w:tc>
          <w:tcPr>
            <w:tcW w:w="3261" w:type="dxa"/>
          </w:tcPr>
          <w:p w:rsidR="00B40EAC" w:rsidRPr="00527837" w:rsidRDefault="003060A1" w:rsidP="00AB1D4F">
            <w:pPr>
              <w:pStyle w:val="a3"/>
              <w:jc w:val="both"/>
            </w:pPr>
            <w:r>
              <w:t>Официальный сайт</w:t>
            </w:r>
            <w:r w:rsidR="00AB1D4F" w:rsidRPr="00527837">
              <w:t xml:space="preserve"> школы </w:t>
            </w:r>
          </w:p>
        </w:tc>
        <w:tc>
          <w:tcPr>
            <w:tcW w:w="5528" w:type="dxa"/>
          </w:tcPr>
          <w:p w:rsidR="00B40EAC" w:rsidRPr="00527837" w:rsidRDefault="00AB1D4F" w:rsidP="00AB1D4F">
            <w:pPr>
              <w:pStyle w:val="a3"/>
              <w:jc w:val="both"/>
            </w:pPr>
            <w:r w:rsidRPr="00527837">
              <w:t>Адаптирован для лиц с нарушением зрения (слабовидящих)</w:t>
            </w:r>
          </w:p>
        </w:tc>
        <w:tc>
          <w:tcPr>
            <w:tcW w:w="1701" w:type="dxa"/>
          </w:tcPr>
          <w:p w:rsidR="00B40EAC" w:rsidRPr="00527837" w:rsidRDefault="00AB1D4F" w:rsidP="00EF245E">
            <w:pPr>
              <w:pStyle w:val="a3"/>
              <w:jc w:val="center"/>
            </w:pPr>
            <w:r w:rsidRPr="00527837">
              <w:t>ДП-В</w:t>
            </w:r>
          </w:p>
        </w:tc>
      </w:tr>
      <w:tr w:rsidR="00151515" w:rsidRPr="00527837" w:rsidTr="002754D0">
        <w:trPr>
          <w:trHeight w:val="285"/>
        </w:trPr>
        <w:tc>
          <w:tcPr>
            <w:tcW w:w="3261" w:type="dxa"/>
          </w:tcPr>
          <w:p w:rsidR="00151515" w:rsidRPr="00527837" w:rsidRDefault="00151515" w:rsidP="00AB1D4F">
            <w:pPr>
              <w:pStyle w:val="a3"/>
              <w:jc w:val="both"/>
            </w:pPr>
            <w:r w:rsidRPr="00527837">
              <w:t xml:space="preserve">Локальная </w:t>
            </w:r>
            <w:r w:rsidR="00036320" w:rsidRPr="00527837">
              <w:t xml:space="preserve">вычислительная </w:t>
            </w:r>
            <w:r w:rsidRPr="00527837">
              <w:t>сеть</w:t>
            </w:r>
            <w:r w:rsidR="00036320" w:rsidRPr="00527837">
              <w:t xml:space="preserve"> (ЛВС)</w:t>
            </w:r>
          </w:p>
        </w:tc>
        <w:tc>
          <w:tcPr>
            <w:tcW w:w="5528" w:type="dxa"/>
          </w:tcPr>
          <w:p w:rsidR="00151515" w:rsidRPr="00527837" w:rsidRDefault="00036320" w:rsidP="00AB1D4F">
            <w:pPr>
              <w:pStyle w:val="a3"/>
              <w:jc w:val="both"/>
            </w:pPr>
            <w:r w:rsidRPr="00527837">
              <w:t>Осуществление совместного доступа к данным, программам и оборудованию</w:t>
            </w:r>
          </w:p>
        </w:tc>
        <w:tc>
          <w:tcPr>
            <w:tcW w:w="1701" w:type="dxa"/>
          </w:tcPr>
          <w:p w:rsidR="00151515" w:rsidRPr="00527837" w:rsidRDefault="00151515" w:rsidP="00EF245E">
            <w:pPr>
              <w:pStyle w:val="a3"/>
              <w:jc w:val="center"/>
            </w:pPr>
            <w:r w:rsidRPr="00527837">
              <w:t>ДП-В</w:t>
            </w:r>
          </w:p>
        </w:tc>
      </w:tr>
      <w:tr w:rsidR="00EF245E" w:rsidRPr="00527837" w:rsidTr="003E0F83">
        <w:trPr>
          <w:trHeight w:val="279"/>
        </w:trPr>
        <w:tc>
          <w:tcPr>
            <w:tcW w:w="10490" w:type="dxa"/>
            <w:gridSpan w:val="3"/>
          </w:tcPr>
          <w:p w:rsidR="00EF245E" w:rsidRPr="00527837" w:rsidRDefault="00275E00" w:rsidP="003060A1">
            <w:pPr>
              <w:pStyle w:val="a3"/>
              <w:jc w:val="center"/>
              <w:rPr>
                <w:b/>
              </w:rPr>
            </w:pPr>
            <w:r w:rsidRPr="00527837">
              <w:rPr>
                <w:b/>
              </w:rPr>
              <w:t>к</w:t>
            </w:r>
            <w:r w:rsidR="00EF245E" w:rsidRPr="00527837">
              <w:rPr>
                <w:b/>
              </w:rPr>
              <w:t>орпус №1 (</w:t>
            </w:r>
            <w:r w:rsidR="003060A1">
              <w:rPr>
                <w:b/>
              </w:rPr>
              <w:t>с</w:t>
            </w:r>
            <w:proofErr w:type="gramStart"/>
            <w:r w:rsidR="003060A1">
              <w:rPr>
                <w:b/>
              </w:rPr>
              <w:t>.С</w:t>
            </w:r>
            <w:proofErr w:type="gramEnd"/>
            <w:r w:rsidR="003060A1">
              <w:rPr>
                <w:b/>
              </w:rPr>
              <w:t>енькино</w:t>
            </w:r>
            <w:r w:rsidR="00EF245E" w:rsidRPr="00527837">
              <w:rPr>
                <w:b/>
              </w:rPr>
              <w:t>)</w:t>
            </w:r>
          </w:p>
        </w:tc>
      </w:tr>
      <w:tr w:rsidR="00EF245E" w:rsidRPr="00527837" w:rsidTr="002754D0">
        <w:trPr>
          <w:trHeight w:val="279"/>
        </w:trPr>
        <w:tc>
          <w:tcPr>
            <w:tcW w:w="3261" w:type="dxa"/>
          </w:tcPr>
          <w:p w:rsidR="00EF245E" w:rsidRPr="00527837" w:rsidRDefault="00B52939" w:rsidP="00747A92">
            <w:pPr>
              <w:pStyle w:val="a3"/>
              <w:jc w:val="both"/>
            </w:pPr>
            <w:r w:rsidRPr="00527837">
              <w:t>Сеть Интернет</w:t>
            </w:r>
          </w:p>
        </w:tc>
        <w:tc>
          <w:tcPr>
            <w:tcW w:w="5528" w:type="dxa"/>
          </w:tcPr>
          <w:p w:rsidR="00EF245E" w:rsidRPr="003060A1" w:rsidRDefault="00B12902" w:rsidP="00EF245E">
            <w:pPr>
              <w:pStyle w:val="a3"/>
              <w:jc w:val="both"/>
              <w:rPr>
                <w:color w:val="FF0000"/>
              </w:rPr>
            </w:pPr>
            <w:r w:rsidRPr="00B12902">
              <w:t xml:space="preserve">Способ подключения </w:t>
            </w:r>
            <w:proofErr w:type="spellStart"/>
            <w:r w:rsidRPr="00B12902">
              <w:t>Ethemet</w:t>
            </w:r>
            <w:proofErr w:type="spellEnd"/>
            <w:r w:rsidRPr="00B12902">
              <w:t xml:space="preserve"> кабель, пропускная способность каналов связи до 50 Мбит/</w:t>
            </w:r>
            <w:proofErr w:type="gramStart"/>
            <w:r w:rsidRPr="00B12902">
              <w:t>с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</w:tcPr>
          <w:p w:rsidR="00EF245E" w:rsidRPr="00527837" w:rsidRDefault="00EF245E" w:rsidP="00F87422">
            <w:pPr>
              <w:pStyle w:val="a3"/>
              <w:jc w:val="center"/>
            </w:pPr>
            <w:r w:rsidRPr="00527837">
              <w:t>ДП-В</w:t>
            </w:r>
          </w:p>
        </w:tc>
      </w:tr>
      <w:tr w:rsidR="00B52939" w:rsidRPr="00527837" w:rsidTr="009D17B2">
        <w:trPr>
          <w:trHeight w:val="279"/>
        </w:trPr>
        <w:tc>
          <w:tcPr>
            <w:tcW w:w="10490" w:type="dxa"/>
            <w:gridSpan w:val="3"/>
          </w:tcPr>
          <w:p w:rsidR="00B52939" w:rsidRPr="00527837" w:rsidRDefault="00275E00" w:rsidP="003060A1">
            <w:pPr>
              <w:pStyle w:val="a3"/>
              <w:jc w:val="center"/>
              <w:rPr>
                <w:b/>
              </w:rPr>
            </w:pPr>
            <w:r w:rsidRPr="00527837">
              <w:rPr>
                <w:b/>
              </w:rPr>
              <w:t>к</w:t>
            </w:r>
            <w:r w:rsidR="00B52939" w:rsidRPr="00527837">
              <w:rPr>
                <w:b/>
              </w:rPr>
              <w:t>орпус №2 (</w:t>
            </w:r>
            <w:r w:rsidR="003060A1">
              <w:rPr>
                <w:b/>
              </w:rPr>
              <w:t>с</w:t>
            </w:r>
            <w:proofErr w:type="gramStart"/>
            <w:r w:rsidR="003060A1">
              <w:rPr>
                <w:b/>
              </w:rPr>
              <w:t>.У</w:t>
            </w:r>
            <w:proofErr w:type="gramEnd"/>
            <w:r w:rsidR="003060A1">
              <w:rPr>
                <w:b/>
              </w:rPr>
              <w:t>сть-Гаревая</w:t>
            </w:r>
            <w:r w:rsidR="00B52939" w:rsidRPr="00527837">
              <w:rPr>
                <w:b/>
              </w:rPr>
              <w:t>)</w:t>
            </w:r>
          </w:p>
        </w:tc>
      </w:tr>
      <w:tr w:rsidR="00EF245E" w:rsidRPr="00527837" w:rsidTr="002754D0">
        <w:trPr>
          <w:trHeight w:val="279"/>
        </w:trPr>
        <w:tc>
          <w:tcPr>
            <w:tcW w:w="3261" w:type="dxa"/>
          </w:tcPr>
          <w:p w:rsidR="00EF245E" w:rsidRPr="00527837" w:rsidRDefault="00B52939" w:rsidP="0085680C">
            <w:pPr>
              <w:pStyle w:val="a3"/>
              <w:jc w:val="both"/>
            </w:pPr>
            <w:r w:rsidRPr="00527837">
              <w:t>Сеть Интернет</w:t>
            </w:r>
          </w:p>
        </w:tc>
        <w:tc>
          <w:tcPr>
            <w:tcW w:w="5528" w:type="dxa"/>
          </w:tcPr>
          <w:p w:rsidR="00EF245E" w:rsidRPr="00B12902" w:rsidRDefault="00B52939" w:rsidP="00B52939">
            <w:pPr>
              <w:pStyle w:val="a3"/>
              <w:jc w:val="both"/>
            </w:pPr>
            <w:r w:rsidRPr="00B12902">
              <w:t xml:space="preserve">Способ подключения </w:t>
            </w:r>
            <w:proofErr w:type="spellStart"/>
            <w:r w:rsidRPr="00B12902">
              <w:t>Ethemet</w:t>
            </w:r>
            <w:proofErr w:type="spellEnd"/>
            <w:r w:rsidRPr="00B12902">
              <w:t xml:space="preserve"> кабель, пропускная способность каналов связи до 50 Мбит/</w:t>
            </w:r>
            <w:proofErr w:type="gramStart"/>
            <w:r w:rsidRPr="00B12902">
              <w:t>с</w:t>
            </w:r>
            <w:proofErr w:type="gramEnd"/>
          </w:p>
        </w:tc>
        <w:tc>
          <w:tcPr>
            <w:tcW w:w="1701" w:type="dxa"/>
          </w:tcPr>
          <w:p w:rsidR="00EF245E" w:rsidRPr="00527837" w:rsidRDefault="00B52939" w:rsidP="00F87422">
            <w:pPr>
              <w:pStyle w:val="a3"/>
              <w:jc w:val="center"/>
            </w:pPr>
            <w:r w:rsidRPr="00527837">
              <w:t>ДП-В</w:t>
            </w:r>
          </w:p>
        </w:tc>
      </w:tr>
      <w:tr w:rsidR="003060A1" w:rsidRPr="00527837" w:rsidTr="008D5B49">
        <w:trPr>
          <w:trHeight w:val="279"/>
        </w:trPr>
        <w:tc>
          <w:tcPr>
            <w:tcW w:w="10490" w:type="dxa"/>
            <w:gridSpan w:val="3"/>
          </w:tcPr>
          <w:p w:rsidR="003060A1" w:rsidRPr="00527837" w:rsidRDefault="003060A1" w:rsidP="003060A1">
            <w:pPr>
              <w:pStyle w:val="a3"/>
              <w:jc w:val="center"/>
              <w:rPr>
                <w:b/>
              </w:rPr>
            </w:pPr>
            <w:r w:rsidRPr="00527837">
              <w:rPr>
                <w:b/>
              </w:rPr>
              <w:t>корпус №</w:t>
            </w:r>
            <w:r>
              <w:rPr>
                <w:b/>
              </w:rPr>
              <w:t>3</w:t>
            </w:r>
            <w:r w:rsidRPr="00527837">
              <w:rPr>
                <w:b/>
              </w:rPr>
              <w:t xml:space="preserve"> (</w:t>
            </w: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амский</w:t>
            </w:r>
            <w:r w:rsidRPr="00527837">
              <w:rPr>
                <w:b/>
              </w:rPr>
              <w:t>)</w:t>
            </w:r>
          </w:p>
        </w:tc>
      </w:tr>
      <w:tr w:rsidR="003060A1" w:rsidRPr="00527837" w:rsidTr="002754D0">
        <w:trPr>
          <w:trHeight w:val="279"/>
        </w:trPr>
        <w:tc>
          <w:tcPr>
            <w:tcW w:w="3261" w:type="dxa"/>
          </w:tcPr>
          <w:p w:rsidR="003060A1" w:rsidRPr="00527837" w:rsidRDefault="003060A1" w:rsidP="00B22AED">
            <w:pPr>
              <w:pStyle w:val="a3"/>
              <w:jc w:val="both"/>
            </w:pPr>
            <w:r w:rsidRPr="00527837">
              <w:t>Сеть Интернет</w:t>
            </w:r>
          </w:p>
        </w:tc>
        <w:tc>
          <w:tcPr>
            <w:tcW w:w="5528" w:type="dxa"/>
          </w:tcPr>
          <w:p w:rsidR="003060A1" w:rsidRPr="00B12902" w:rsidRDefault="003060A1" w:rsidP="00B22AED">
            <w:pPr>
              <w:pStyle w:val="a3"/>
              <w:jc w:val="both"/>
            </w:pPr>
            <w:r w:rsidRPr="00B12902">
              <w:t xml:space="preserve">Способ подключения </w:t>
            </w:r>
            <w:proofErr w:type="spellStart"/>
            <w:r w:rsidRPr="00B12902">
              <w:t>Ethemet</w:t>
            </w:r>
            <w:proofErr w:type="spellEnd"/>
            <w:r w:rsidRPr="00B12902">
              <w:t xml:space="preserve"> кабель, пропускная способность каналов связи до 50 Мбит/</w:t>
            </w:r>
            <w:proofErr w:type="gramStart"/>
            <w:r w:rsidRPr="00B12902">
              <w:t>с</w:t>
            </w:r>
            <w:proofErr w:type="gramEnd"/>
          </w:p>
        </w:tc>
        <w:tc>
          <w:tcPr>
            <w:tcW w:w="1701" w:type="dxa"/>
          </w:tcPr>
          <w:p w:rsidR="003060A1" w:rsidRPr="00527837" w:rsidRDefault="003060A1" w:rsidP="00B22AED">
            <w:pPr>
              <w:pStyle w:val="a3"/>
              <w:jc w:val="center"/>
            </w:pPr>
            <w:r w:rsidRPr="00527837">
              <w:t>ДП-В</w:t>
            </w:r>
          </w:p>
        </w:tc>
      </w:tr>
    </w:tbl>
    <w:p w:rsidR="00BA3D30" w:rsidRPr="007B5F60" w:rsidRDefault="00BA3D30" w:rsidP="007B7EDE">
      <w:pPr>
        <w:pStyle w:val="a3"/>
        <w:jc w:val="both"/>
      </w:pPr>
    </w:p>
    <w:p w:rsidR="00794C91" w:rsidRDefault="00794C91" w:rsidP="00BA3D30">
      <w:pPr>
        <w:pStyle w:val="a3"/>
        <w:jc w:val="both"/>
      </w:pPr>
    </w:p>
    <w:p w:rsidR="00EE7506" w:rsidRPr="00EF245E" w:rsidRDefault="00152571" w:rsidP="00152571">
      <w:pPr>
        <w:pStyle w:val="a3"/>
        <w:jc w:val="both"/>
        <w:rPr>
          <w:sz w:val="20"/>
          <w:szCs w:val="20"/>
        </w:rPr>
      </w:pPr>
      <w:r w:rsidRPr="00EF245E">
        <w:rPr>
          <w:sz w:val="20"/>
          <w:szCs w:val="20"/>
        </w:rPr>
        <w:t xml:space="preserve">&lt;*&gt; Указывается: </w:t>
      </w:r>
      <w:proofErr w:type="gramStart"/>
      <w:r w:rsidRPr="00EF245E">
        <w:rPr>
          <w:sz w:val="20"/>
          <w:szCs w:val="20"/>
        </w:rPr>
        <w:t>ДП-В - до</w:t>
      </w:r>
      <w:r w:rsidR="00356749" w:rsidRPr="00EF245E">
        <w:rPr>
          <w:sz w:val="20"/>
          <w:szCs w:val="20"/>
        </w:rPr>
        <w:t xml:space="preserve">ступно полностью всем; ДП-И (К, </w:t>
      </w:r>
      <w:r w:rsidRPr="00EF245E">
        <w:rPr>
          <w:sz w:val="20"/>
          <w:szCs w:val="20"/>
        </w:rPr>
        <w:t>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9C187E" w:rsidRPr="00EF245E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152571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Обозначение категории инвалидов</w:t>
            </w:r>
          </w:p>
        </w:tc>
      </w:tr>
      <w:tr w:rsidR="009C187E" w:rsidRPr="00EF245E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152571">
            <w:pPr>
              <w:pStyle w:val="a3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передвигающиеся на креслах-колясках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К</w:t>
            </w:r>
          </w:p>
        </w:tc>
      </w:tr>
      <w:tr w:rsidR="009C187E" w:rsidRPr="00EF245E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152571">
            <w:pPr>
              <w:pStyle w:val="a3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О</w:t>
            </w:r>
          </w:p>
        </w:tc>
      </w:tr>
      <w:tr w:rsidR="009C187E" w:rsidRPr="00EF245E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152571">
            <w:pPr>
              <w:pStyle w:val="a3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Г</w:t>
            </w:r>
          </w:p>
        </w:tc>
      </w:tr>
      <w:tr w:rsidR="009C187E" w:rsidRPr="00EF245E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152571">
            <w:pPr>
              <w:pStyle w:val="a3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С</w:t>
            </w:r>
          </w:p>
        </w:tc>
      </w:tr>
      <w:tr w:rsidR="009C187E" w:rsidRPr="00EF245E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152571">
            <w:pPr>
              <w:pStyle w:val="a3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EF245E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EF245E">
              <w:rPr>
                <w:sz w:val="20"/>
                <w:szCs w:val="20"/>
              </w:rPr>
              <w:t>У</w:t>
            </w:r>
          </w:p>
        </w:tc>
      </w:tr>
    </w:tbl>
    <w:p w:rsidR="00EE7506" w:rsidRPr="00A6451F" w:rsidRDefault="00EE7506" w:rsidP="00EE7506">
      <w:pPr>
        <w:jc w:val="both"/>
      </w:pPr>
    </w:p>
    <w:p w:rsidR="00EE7506" w:rsidRPr="00A6451F" w:rsidRDefault="00EE7506" w:rsidP="00EE7506">
      <w:pPr>
        <w:jc w:val="both"/>
      </w:pPr>
    </w:p>
    <w:sectPr w:rsidR="00EE7506" w:rsidRPr="00A6451F" w:rsidSect="00201B2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206"/>
    <w:multiLevelType w:val="multilevel"/>
    <w:tmpl w:val="1354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8F7CFE"/>
    <w:multiLevelType w:val="multilevel"/>
    <w:tmpl w:val="CD50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2D"/>
    <w:rsid w:val="0000038F"/>
    <w:rsid w:val="00001534"/>
    <w:rsid w:val="00005EC5"/>
    <w:rsid w:val="000319E2"/>
    <w:rsid w:val="00036320"/>
    <w:rsid w:val="00050D7F"/>
    <w:rsid w:val="00053E1A"/>
    <w:rsid w:val="00076EC1"/>
    <w:rsid w:val="00082680"/>
    <w:rsid w:val="00094E63"/>
    <w:rsid w:val="000A739D"/>
    <w:rsid w:val="000B1A54"/>
    <w:rsid w:val="000C1125"/>
    <w:rsid w:val="000D329E"/>
    <w:rsid w:val="000E433D"/>
    <w:rsid w:val="000F3E17"/>
    <w:rsid w:val="0011526C"/>
    <w:rsid w:val="00140991"/>
    <w:rsid w:val="00142433"/>
    <w:rsid w:val="0014250D"/>
    <w:rsid w:val="00151515"/>
    <w:rsid w:val="00152571"/>
    <w:rsid w:val="001626D3"/>
    <w:rsid w:val="0016534A"/>
    <w:rsid w:val="001A38F4"/>
    <w:rsid w:val="001A5C2A"/>
    <w:rsid w:val="001B1556"/>
    <w:rsid w:val="001C6AA2"/>
    <w:rsid w:val="001E04C7"/>
    <w:rsid w:val="001E7380"/>
    <w:rsid w:val="001F5708"/>
    <w:rsid w:val="002003C3"/>
    <w:rsid w:val="00201B26"/>
    <w:rsid w:val="002033D0"/>
    <w:rsid w:val="002042AF"/>
    <w:rsid w:val="00215B07"/>
    <w:rsid w:val="002244AC"/>
    <w:rsid w:val="002270B6"/>
    <w:rsid w:val="0025365B"/>
    <w:rsid w:val="0025503B"/>
    <w:rsid w:val="002754D0"/>
    <w:rsid w:val="00275E00"/>
    <w:rsid w:val="00280070"/>
    <w:rsid w:val="00280166"/>
    <w:rsid w:val="00281A12"/>
    <w:rsid w:val="002945CB"/>
    <w:rsid w:val="00295CAE"/>
    <w:rsid w:val="002B1022"/>
    <w:rsid w:val="003017AE"/>
    <w:rsid w:val="003060A1"/>
    <w:rsid w:val="00307D83"/>
    <w:rsid w:val="00312820"/>
    <w:rsid w:val="00316B97"/>
    <w:rsid w:val="00324108"/>
    <w:rsid w:val="00356749"/>
    <w:rsid w:val="00357105"/>
    <w:rsid w:val="0038175C"/>
    <w:rsid w:val="00383FC2"/>
    <w:rsid w:val="00385359"/>
    <w:rsid w:val="00387816"/>
    <w:rsid w:val="00394134"/>
    <w:rsid w:val="003C1ED0"/>
    <w:rsid w:val="003D3BB1"/>
    <w:rsid w:val="003E4EE9"/>
    <w:rsid w:val="003F0F94"/>
    <w:rsid w:val="00412C24"/>
    <w:rsid w:val="00421246"/>
    <w:rsid w:val="004404A7"/>
    <w:rsid w:val="00456DD0"/>
    <w:rsid w:val="00467B70"/>
    <w:rsid w:val="0047062A"/>
    <w:rsid w:val="0048036D"/>
    <w:rsid w:val="0048442B"/>
    <w:rsid w:val="00490B89"/>
    <w:rsid w:val="00491D7B"/>
    <w:rsid w:val="0049202D"/>
    <w:rsid w:val="004A1F25"/>
    <w:rsid w:val="004B2E3C"/>
    <w:rsid w:val="004B3042"/>
    <w:rsid w:val="004B4C1D"/>
    <w:rsid w:val="004B4F05"/>
    <w:rsid w:val="004F573F"/>
    <w:rsid w:val="00502A51"/>
    <w:rsid w:val="00511925"/>
    <w:rsid w:val="00513DA5"/>
    <w:rsid w:val="00516FEC"/>
    <w:rsid w:val="00527837"/>
    <w:rsid w:val="00546B99"/>
    <w:rsid w:val="00561D1E"/>
    <w:rsid w:val="005658AA"/>
    <w:rsid w:val="00567317"/>
    <w:rsid w:val="005745D8"/>
    <w:rsid w:val="005810D7"/>
    <w:rsid w:val="005A4F85"/>
    <w:rsid w:val="005B6C0B"/>
    <w:rsid w:val="005D6222"/>
    <w:rsid w:val="005E38A2"/>
    <w:rsid w:val="005E7CF9"/>
    <w:rsid w:val="006072C2"/>
    <w:rsid w:val="00617C8A"/>
    <w:rsid w:val="00636BBA"/>
    <w:rsid w:val="00636D5A"/>
    <w:rsid w:val="00637481"/>
    <w:rsid w:val="0064730A"/>
    <w:rsid w:val="00647455"/>
    <w:rsid w:val="0066552D"/>
    <w:rsid w:val="0068163C"/>
    <w:rsid w:val="006873FF"/>
    <w:rsid w:val="00695335"/>
    <w:rsid w:val="006A046A"/>
    <w:rsid w:val="006A1ECA"/>
    <w:rsid w:val="006B26F5"/>
    <w:rsid w:val="006B2967"/>
    <w:rsid w:val="006B29C9"/>
    <w:rsid w:val="006E378A"/>
    <w:rsid w:val="006F4EFE"/>
    <w:rsid w:val="006F507F"/>
    <w:rsid w:val="00701673"/>
    <w:rsid w:val="0071693D"/>
    <w:rsid w:val="00740E29"/>
    <w:rsid w:val="00747A92"/>
    <w:rsid w:val="00770FF2"/>
    <w:rsid w:val="0077620A"/>
    <w:rsid w:val="00784848"/>
    <w:rsid w:val="00790D48"/>
    <w:rsid w:val="00794C91"/>
    <w:rsid w:val="007A7956"/>
    <w:rsid w:val="007B5F60"/>
    <w:rsid w:val="007B7EDE"/>
    <w:rsid w:val="007C0259"/>
    <w:rsid w:val="007C6996"/>
    <w:rsid w:val="007D45FA"/>
    <w:rsid w:val="007D73BE"/>
    <w:rsid w:val="007E0BDC"/>
    <w:rsid w:val="007F3774"/>
    <w:rsid w:val="00805D3E"/>
    <w:rsid w:val="00815089"/>
    <w:rsid w:val="00824788"/>
    <w:rsid w:val="0082537C"/>
    <w:rsid w:val="008311B7"/>
    <w:rsid w:val="0085680C"/>
    <w:rsid w:val="008671A3"/>
    <w:rsid w:val="00875820"/>
    <w:rsid w:val="008937AF"/>
    <w:rsid w:val="00894487"/>
    <w:rsid w:val="00897397"/>
    <w:rsid w:val="008B0AD1"/>
    <w:rsid w:val="008B4ECC"/>
    <w:rsid w:val="008B62CC"/>
    <w:rsid w:val="008F3B3E"/>
    <w:rsid w:val="00907107"/>
    <w:rsid w:val="00923A16"/>
    <w:rsid w:val="00923F35"/>
    <w:rsid w:val="00924C49"/>
    <w:rsid w:val="009250BD"/>
    <w:rsid w:val="00930924"/>
    <w:rsid w:val="009771F5"/>
    <w:rsid w:val="00984F8B"/>
    <w:rsid w:val="009A0781"/>
    <w:rsid w:val="009B2542"/>
    <w:rsid w:val="009C187E"/>
    <w:rsid w:val="009D00B4"/>
    <w:rsid w:val="009D5A19"/>
    <w:rsid w:val="00A32CA5"/>
    <w:rsid w:val="00A34C94"/>
    <w:rsid w:val="00A37571"/>
    <w:rsid w:val="00A573B8"/>
    <w:rsid w:val="00A7244E"/>
    <w:rsid w:val="00A907A4"/>
    <w:rsid w:val="00A93584"/>
    <w:rsid w:val="00A93C93"/>
    <w:rsid w:val="00A94C7C"/>
    <w:rsid w:val="00AA4A5D"/>
    <w:rsid w:val="00AB1D4F"/>
    <w:rsid w:val="00AD3CAE"/>
    <w:rsid w:val="00AF257A"/>
    <w:rsid w:val="00AF7BAF"/>
    <w:rsid w:val="00B12902"/>
    <w:rsid w:val="00B40E25"/>
    <w:rsid w:val="00B40EAC"/>
    <w:rsid w:val="00B44256"/>
    <w:rsid w:val="00B47B67"/>
    <w:rsid w:val="00B52939"/>
    <w:rsid w:val="00B72A70"/>
    <w:rsid w:val="00BA0DBD"/>
    <w:rsid w:val="00BA3D30"/>
    <w:rsid w:val="00BA5FEA"/>
    <w:rsid w:val="00BB703F"/>
    <w:rsid w:val="00BD5C7C"/>
    <w:rsid w:val="00BF0EF5"/>
    <w:rsid w:val="00BF1488"/>
    <w:rsid w:val="00BF2F75"/>
    <w:rsid w:val="00C07172"/>
    <w:rsid w:val="00C1352B"/>
    <w:rsid w:val="00C37DB8"/>
    <w:rsid w:val="00C40E73"/>
    <w:rsid w:val="00C56B54"/>
    <w:rsid w:val="00C571EA"/>
    <w:rsid w:val="00C96901"/>
    <w:rsid w:val="00C969B2"/>
    <w:rsid w:val="00CC40A0"/>
    <w:rsid w:val="00CE0BD1"/>
    <w:rsid w:val="00CE0E5E"/>
    <w:rsid w:val="00CF6E3C"/>
    <w:rsid w:val="00D25D05"/>
    <w:rsid w:val="00D94B87"/>
    <w:rsid w:val="00DB11D8"/>
    <w:rsid w:val="00DC6DC8"/>
    <w:rsid w:val="00DD25C4"/>
    <w:rsid w:val="00DE5A83"/>
    <w:rsid w:val="00E23D9E"/>
    <w:rsid w:val="00E336D8"/>
    <w:rsid w:val="00E33F79"/>
    <w:rsid w:val="00E40A95"/>
    <w:rsid w:val="00E4470D"/>
    <w:rsid w:val="00E46053"/>
    <w:rsid w:val="00E6235F"/>
    <w:rsid w:val="00E62E62"/>
    <w:rsid w:val="00E9586E"/>
    <w:rsid w:val="00EA36CC"/>
    <w:rsid w:val="00EB50F2"/>
    <w:rsid w:val="00EC26A1"/>
    <w:rsid w:val="00EC51D8"/>
    <w:rsid w:val="00ED03D0"/>
    <w:rsid w:val="00ED2946"/>
    <w:rsid w:val="00EE4392"/>
    <w:rsid w:val="00EE6919"/>
    <w:rsid w:val="00EE7506"/>
    <w:rsid w:val="00EF245E"/>
    <w:rsid w:val="00F005D0"/>
    <w:rsid w:val="00F01157"/>
    <w:rsid w:val="00F11ECA"/>
    <w:rsid w:val="00F30EFC"/>
    <w:rsid w:val="00F45BF1"/>
    <w:rsid w:val="00F467B5"/>
    <w:rsid w:val="00F4744B"/>
    <w:rsid w:val="00F5029C"/>
    <w:rsid w:val="00F713C9"/>
    <w:rsid w:val="00F71D16"/>
    <w:rsid w:val="00F76D71"/>
    <w:rsid w:val="00F87422"/>
    <w:rsid w:val="00F92913"/>
    <w:rsid w:val="00F95242"/>
    <w:rsid w:val="00F960EF"/>
    <w:rsid w:val="00FB1C92"/>
    <w:rsid w:val="00FC467A"/>
    <w:rsid w:val="00FD79EA"/>
    <w:rsid w:val="00FE3594"/>
    <w:rsid w:val="00FE7655"/>
    <w:rsid w:val="00FE7836"/>
    <w:rsid w:val="00FF4314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0E2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4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ДСОШ №4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Сергей Александрович</cp:lastModifiedBy>
  <cp:revision>5</cp:revision>
  <dcterms:created xsi:type="dcterms:W3CDTF">2020-05-12T12:20:00Z</dcterms:created>
  <dcterms:modified xsi:type="dcterms:W3CDTF">2020-05-14T14:00:00Z</dcterms:modified>
</cp:coreProperties>
</file>